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ED3E4" w14:textId="366B67CA" w:rsidR="00DD402D" w:rsidRDefault="00E17F07">
      <w:r>
        <w:t xml:space="preserve">Flora, G. </w:t>
      </w:r>
      <w:r>
        <w:t xml:space="preserve">(2002, March 1). </w:t>
      </w:r>
      <w:r w:rsidR="00DD402D">
        <w:t xml:space="preserve">Disability Awareness Month Events Begin at Purdue. </w:t>
      </w:r>
      <w:r>
        <w:rPr>
          <w:i/>
          <w:iCs/>
        </w:rPr>
        <w:t>Purdue</w:t>
      </w:r>
      <w:r>
        <w:rPr>
          <w:i/>
          <w:iCs/>
        </w:rPr>
        <w:tab/>
      </w:r>
      <w:r w:rsidR="00DD402D">
        <w:rPr>
          <w:i/>
          <w:iCs/>
        </w:rPr>
        <w:t>News</w:t>
      </w:r>
      <w:r w:rsidR="00DD402D">
        <w:t>.</w:t>
      </w:r>
      <w:r>
        <w:t xml:space="preserve"> Retrieved April 22, 2014, from</w:t>
      </w:r>
      <w:r>
        <w:tab/>
      </w:r>
      <w:r w:rsidR="00DD402D">
        <w:t>http://www.purdue.edu/uns/html3month/020301.Kerr.disability.html</w:t>
      </w:r>
    </w:p>
    <w:p w14:paraId="51798341" w14:textId="77777777" w:rsidR="00E17F07" w:rsidRDefault="00E17F07"/>
    <w:p w14:paraId="2583AEF7" w14:textId="77777777" w:rsidR="00DD402D" w:rsidRDefault="00DD402D" w:rsidP="00E17F07">
      <w:pPr>
        <w:ind w:left="720"/>
      </w:pPr>
      <w:r>
        <w:t xml:space="preserve">This website </w:t>
      </w:r>
      <w:r w:rsidR="00BC0071">
        <w:t xml:space="preserve">shows an example of an EPICS project and how it helps the community. In this project, EPICS members created things that would help the disabled community. I thought this would be relevant as an example relevant project for EPICS. </w:t>
      </w:r>
    </w:p>
    <w:p w14:paraId="457B03AE" w14:textId="77777777" w:rsidR="00E17F07" w:rsidRDefault="00E17F07" w:rsidP="00E17F07">
      <w:pPr>
        <w:ind w:left="720"/>
      </w:pPr>
      <w:bookmarkStart w:id="0" w:name="_GoBack"/>
      <w:bookmarkEnd w:id="0"/>
    </w:p>
    <w:p w14:paraId="71EC29F1" w14:textId="77777777" w:rsidR="00E17F07" w:rsidRDefault="00E17F07" w:rsidP="00E17F07">
      <w:proofErr w:type="spellStart"/>
      <w:r>
        <w:t>Fruth</w:t>
      </w:r>
      <w:proofErr w:type="spellEnd"/>
      <w:r>
        <w:t xml:space="preserve">, T. (2014, April 22). Personal interview. </w:t>
      </w:r>
    </w:p>
    <w:p w14:paraId="0C12096D" w14:textId="77777777" w:rsidR="00E17F07" w:rsidRDefault="00E17F07" w:rsidP="00E17F07"/>
    <w:p w14:paraId="2B004C47" w14:textId="77777777" w:rsidR="00E17F07" w:rsidRDefault="00E17F07" w:rsidP="00E17F07">
      <w:pPr>
        <w:ind w:left="720"/>
      </w:pPr>
      <w:r>
        <w:t xml:space="preserve">I interviewed (or will interview) this person because they have minimal experience with EPICS and have never been involved with EPICS whatsoever. I thought it would be interesting to get an outside opinion on what other people outside of the engineering program know about EPICS and what they do. </w:t>
      </w:r>
    </w:p>
    <w:p w14:paraId="636E93C7" w14:textId="77777777" w:rsidR="00E17F07" w:rsidRDefault="00E17F07" w:rsidP="00E17F07"/>
    <w:p w14:paraId="70FB4E95" w14:textId="77777777" w:rsidR="00E17F07" w:rsidRDefault="00E17F07" w:rsidP="00E17F07">
      <w:r>
        <w:t xml:space="preserve">Pate, S. (2014, April 22).  Personal interview. </w:t>
      </w:r>
    </w:p>
    <w:p w14:paraId="74029D11" w14:textId="77777777" w:rsidR="00E17F07" w:rsidRDefault="00E17F07" w:rsidP="00E17F07"/>
    <w:p w14:paraId="23508798" w14:textId="77777777" w:rsidR="00E17F07" w:rsidRPr="00B93B8B" w:rsidRDefault="00E17F07" w:rsidP="00E17F07">
      <w:pPr>
        <w:ind w:left="720"/>
      </w:pPr>
      <w:r>
        <w:t xml:space="preserve">I interviewed (or will interview) this person because they have been involved in EPICS this past semester. They know what EPICS is, the purpose of EPICS, projects they’ve been involved with and how it has benefited the local community and the surrounding area. </w:t>
      </w:r>
    </w:p>
    <w:p w14:paraId="47DC0B1A" w14:textId="77777777" w:rsidR="00DD402D" w:rsidRDefault="00DD402D"/>
    <w:p w14:paraId="5FA2C853" w14:textId="458EE75F" w:rsidR="00DD402D" w:rsidRDefault="00E17F07">
      <w:r>
        <w:t xml:space="preserve">Purdue University. (2014). </w:t>
      </w:r>
      <w:r w:rsidR="00DD402D">
        <w:t xml:space="preserve">EPICS Design Notebook and Overview. </w:t>
      </w:r>
      <w:r w:rsidR="00DD402D">
        <w:rPr>
          <w:i/>
          <w:iCs/>
        </w:rPr>
        <w:t>Online Writing Lab</w:t>
      </w:r>
      <w:r>
        <w:t>.</w:t>
      </w:r>
      <w:r>
        <w:tab/>
        <w:t>Retrieved April 22, 2014, from\</w:t>
      </w:r>
      <w:r>
        <w:tab/>
      </w:r>
      <w:r w:rsidR="00DD402D">
        <w:t>https://owl.english.purdue.edu/owl/resource/665/01/</w:t>
      </w:r>
    </w:p>
    <w:p w14:paraId="164F0F98" w14:textId="77777777" w:rsidR="00E17F07" w:rsidRDefault="00E17F07"/>
    <w:p w14:paraId="02EBF6DE" w14:textId="77777777" w:rsidR="00DD402D" w:rsidRDefault="00BC0071" w:rsidP="00E17F07">
      <w:pPr>
        <w:ind w:left="720"/>
      </w:pPr>
      <w:r>
        <w:t xml:space="preserve">This website shows how to prepare design reviews and notebooks for design reviews, a very crucial part of EPICS. I thought this would be relevant because it is crucial for EPICS itself in order to be successful in the program. </w:t>
      </w:r>
    </w:p>
    <w:p w14:paraId="316A468A" w14:textId="77777777" w:rsidR="00DD402D" w:rsidRDefault="00DD402D"/>
    <w:p w14:paraId="75827968" w14:textId="77777777" w:rsidR="00E17F07" w:rsidRDefault="00E17F07" w:rsidP="00E17F07">
      <w:r>
        <w:t xml:space="preserve">Purdue University. (2014). </w:t>
      </w:r>
      <w:r>
        <w:rPr>
          <w:i/>
          <w:iCs/>
        </w:rPr>
        <w:t>EPICS of Purdue</w:t>
      </w:r>
      <w:r>
        <w:t>. Retrieved April 22, 2014, from</w:t>
      </w:r>
      <w:r>
        <w:tab/>
        <w:t>www.engineering.purdue.edu/EPICS</w:t>
      </w:r>
    </w:p>
    <w:p w14:paraId="297890AE" w14:textId="77777777" w:rsidR="00E17F07" w:rsidRDefault="00E17F07" w:rsidP="00E17F07"/>
    <w:p w14:paraId="11532D78" w14:textId="77777777" w:rsidR="00E17F07" w:rsidRDefault="00E17F07" w:rsidP="00E17F07">
      <w:pPr>
        <w:ind w:left="720"/>
      </w:pPr>
      <w:r>
        <w:t xml:space="preserve">This is my main source of information, it contains everything there is to know about EPICS here at Purdue. It lists members, its purpose as well as current projects in EPICS. My part of the website deals with the subject of EPICS like “What is it?” so this website is very relevant to my topic. </w:t>
      </w:r>
    </w:p>
    <w:p w14:paraId="325B3859" w14:textId="77777777" w:rsidR="00B93B8B" w:rsidRDefault="00B93B8B"/>
    <w:p w14:paraId="708D7E94" w14:textId="77777777" w:rsidR="00B93B8B" w:rsidRDefault="00B93B8B"/>
    <w:p w14:paraId="1B48F36B" w14:textId="77777777" w:rsidR="00E17F07" w:rsidRPr="00B93B8B" w:rsidRDefault="00E17F07">
      <w:pPr>
        <w:ind w:left="720"/>
      </w:pPr>
    </w:p>
    <w:sectPr w:rsidR="00E17F07" w:rsidRPr="00B93B8B" w:rsidSect="009671D8">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21DD8" w14:textId="77777777" w:rsidR="00E17F07" w:rsidRDefault="00E17F07" w:rsidP="00E17F07">
      <w:r>
        <w:separator/>
      </w:r>
    </w:p>
  </w:endnote>
  <w:endnote w:type="continuationSeparator" w:id="0">
    <w:p w14:paraId="07A1C638" w14:textId="77777777" w:rsidR="00E17F07" w:rsidRDefault="00E17F07" w:rsidP="00E1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A797A" w14:textId="77777777" w:rsidR="00E17F07" w:rsidRDefault="00E17F07" w:rsidP="00E17F07">
      <w:r>
        <w:separator/>
      </w:r>
    </w:p>
  </w:footnote>
  <w:footnote w:type="continuationSeparator" w:id="0">
    <w:p w14:paraId="65E2624B" w14:textId="77777777" w:rsidR="00E17F07" w:rsidRDefault="00E17F07" w:rsidP="00E17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F20A5" w14:textId="058EB5B9" w:rsidR="00E17F07" w:rsidRDefault="00E17F07" w:rsidP="00E17F07">
    <w:pPr>
      <w:pStyle w:val="Header"/>
      <w:jc w:val="right"/>
    </w:pPr>
    <w:proofErr w:type="spellStart"/>
    <w:r>
      <w:t>Kody</w:t>
    </w:r>
    <w:proofErr w:type="spellEnd"/>
    <w:r>
      <w:t xml:space="preserve"> Orr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07B9"/>
    <w:multiLevelType w:val="hybridMultilevel"/>
    <w:tmpl w:val="0A0233BA"/>
    <w:lvl w:ilvl="0" w:tplc="00010409">
      <w:start w:val="1"/>
      <w:numFmt w:val="bullet"/>
      <w:lvlText w:val=""/>
      <w:lvlJc w:val="left"/>
      <w:pPr>
        <w:tabs>
          <w:tab w:val="num" w:pos="840"/>
        </w:tabs>
        <w:ind w:left="840" w:hanging="360"/>
      </w:pPr>
      <w:rPr>
        <w:rFonts w:ascii="Symbol" w:hAnsi="Symbol" w:hint="default"/>
      </w:rPr>
    </w:lvl>
    <w:lvl w:ilvl="1" w:tplc="00030409" w:tentative="1">
      <w:start w:val="1"/>
      <w:numFmt w:val="bullet"/>
      <w:lvlText w:val="o"/>
      <w:lvlJc w:val="left"/>
      <w:pPr>
        <w:tabs>
          <w:tab w:val="num" w:pos="1560"/>
        </w:tabs>
        <w:ind w:left="1560" w:hanging="360"/>
      </w:pPr>
      <w:rPr>
        <w:rFonts w:ascii="Courier New" w:hAnsi="Courier New" w:hint="default"/>
      </w:rPr>
    </w:lvl>
    <w:lvl w:ilvl="2" w:tplc="00050409" w:tentative="1">
      <w:start w:val="1"/>
      <w:numFmt w:val="bullet"/>
      <w:lvlText w:val=""/>
      <w:lvlJc w:val="left"/>
      <w:pPr>
        <w:tabs>
          <w:tab w:val="num" w:pos="2280"/>
        </w:tabs>
        <w:ind w:left="2280" w:hanging="360"/>
      </w:pPr>
      <w:rPr>
        <w:rFonts w:ascii="Wingdings" w:hAnsi="Wingdings" w:hint="default"/>
      </w:rPr>
    </w:lvl>
    <w:lvl w:ilvl="3" w:tplc="00010409" w:tentative="1">
      <w:start w:val="1"/>
      <w:numFmt w:val="bullet"/>
      <w:lvlText w:val=""/>
      <w:lvlJc w:val="left"/>
      <w:pPr>
        <w:tabs>
          <w:tab w:val="num" w:pos="3000"/>
        </w:tabs>
        <w:ind w:left="3000" w:hanging="360"/>
      </w:pPr>
      <w:rPr>
        <w:rFonts w:ascii="Symbol" w:hAnsi="Symbol" w:hint="default"/>
      </w:rPr>
    </w:lvl>
    <w:lvl w:ilvl="4" w:tplc="00030409" w:tentative="1">
      <w:start w:val="1"/>
      <w:numFmt w:val="bullet"/>
      <w:lvlText w:val="o"/>
      <w:lvlJc w:val="left"/>
      <w:pPr>
        <w:tabs>
          <w:tab w:val="num" w:pos="3720"/>
        </w:tabs>
        <w:ind w:left="3720" w:hanging="360"/>
      </w:pPr>
      <w:rPr>
        <w:rFonts w:ascii="Courier New" w:hAnsi="Courier New" w:hint="default"/>
      </w:rPr>
    </w:lvl>
    <w:lvl w:ilvl="5" w:tplc="00050409" w:tentative="1">
      <w:start w:val="1"/>
      <w:numFmt w:val="bullet"/>
      <w:lvlText w:val=""/>
      <w:lvlJc w:val="left"/>
      <w:pPr>
        <w:tabs>
          <w:tab w:val="num" w:pos="4440"/>
        </w:tabs>
        <w:ind w:left="4440" w:hanging="360"/>
      </w:pPr>
      <w:rPr>
        <w:rFonts w:ascii="Wingdings" w:hAnsi="Wingdings" w:hint="default"/>
      </w:rPr>
    </w:lvl>
    <w:lvl w:ilvl="6" w:tplc="00010409" w:tentative="1">
      <w:start w:val="1"/>
      <w:numFmt w:val="bullet"/>
      <w:lvlText w:val=""/>
      <w:lvlJc w:val="left"/>
      <w:pPr>
        <w:tabs>
          <w:tab w:val="num" w:pos="5160"/>
        </w:tabs>
        <w:ind w:left="5160" w:hanging="360"/>
      </w:pPr>
      <w:rPr>
        <w:rFonts w:ascii="Symbol" w:hAnsi="Symbol" w:hint="default"/>
      </w:rPr>
    </w:lvl>
    <w:lvl w:ilvl="7" w:tplc="00030409" w:tentative="1">
      <w:start w:val="1"/>
      <w:numFmt w:val="bullet"/>
      <w:lvlText w:val="o"/>
      <w:lvlJc w:val="left"/>
      <w:pPr>
        <w:tabs>
          <w:tab w:val="num" w:pos="5880"/>
        </w:tabs>
        <w:ind w:left="5880" w:hanging="360"/>
      </w:pPr>
      <w:rPr>
        <w:rFonts w:ascii="Courier New" w:hAnsi="Courier New" w:hint="default"/>
      </w:rPr>
    </w:lvl>
    <w:lvl w:ilvl="8" w:tplc="00050409" w:tentative="1">
      <w:start w:val="1"/>
      <w:numFmt w:val="bullet"/>
      <w:lvlText w:val=""/>
      <w:lvlJc w:val="left"/>
      <w:pPr>
        <w:tabs>
          <w:tab w:val="num" w:pos="6600"/>
        </w:tabs>
        <w:ind w:left="6600" w:hanging="360"/>
      </w:pPr>
      <w:rPr>
        <w:rFonts w:ascii="Wingdings" w:hAnsi="Wingdings" w:hint="default"/>
      </w:rPr>
    </w:lvl>
  </w:abstractNum>
  <w:abstractNum w:abstractNumId="1">
    <w:nsid w:val="1C3B3C6F"/>
    <w:multiLevelType w:val="hybridMultilevel"/>
    <w:tmpl w:val="816E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D8"/>
    <w:rsid w:val="006C6BDC"/>
    <w:rsid w:val="009671D8"/>
    <w:rsid w:val="00B571EE"/>
    <w:rsid w:val="00B93B8B"/>
    <w:rsid w:val="00BC0071"/>
    <w:rsid w:val="00DD402D"/>
    <w:rsid w:val="00E10641"/>
    <w:rsid w:val="00E17F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7B31BB"/>
  <w15:docId w15:val="{851CCF46-7B01-477D-AD05-7C7F7D1A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B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1D8"/>
    <w:pPr>
      <w:suppressAutoHyphens/>
      <w:spacing w:line="100" w:lineRule="atLeast"/>
    </w:pPr>
    <w:rPr>
      <w:rFonts w:ascii="Calibri" w:hAnsi="Calibri" w:cs="Calibri"/>
      <w:color w:val="000000"/>
      <w:kern w:val="1"/>
      <w:lang w:eastAsia="ar-SA"/>
    </w:rPr>
  </w:style>
  <w:style w:type="character" w:customStyle="1" w:styleId="normalchar">
    <w:name w:val="normal__char"/>
    <w:basedOn w:val="DefaultParagraphFont"/>
    <w:rsid w:val="006C6BDC"/>
  </w:style>
  <w:style w:type="character" w:styleId="Strong">
    <w:name w:val="Strong"/>
    <w:basedOn w:val="DefaultParagraphFont"/>
    <w:uiPriority w:val="22"/>
    <w:qFormat/>
    <w:rsid w:val="006C6BDC"/>
    <w:rPr>
      <w:b/>
      <w:bCs/>
    </w:rPr>
  </w:style>
  <w:style w:type="paragraph" w:styleId="BalloonText">
    <w:name w:val="Balloon Text"/>
    <w:basedOn w:val="Normal"/>
    <w:link w:val="BalloonTextChar"/>
    <w:uiPriority w:val="99"/>
    <w:semiHidden/>
    <w:unhideWhenUsed/>
    <w:rsid w:val="00B93B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B8B"/>
    <w:rPr>
      <w:rFonts w:ascii="Segoe UI" w:eastAsia="Times New Roman" w:hAnsi="Segoe UI" w:cs="Segoe UI"/>
      <w:sz w:val="18"/>
      <w:szCs w:val="18"/>
    </w:rPr>
  </w:style>
  <w:style w:type="paragraph" w:styleId="Header">
    <w:name w:val="header"/>
    <w:basedOn w:val="Normal"/>
    <w:link w:val="HeaderChar"/>
    <w:uiPriority w:val="99"/>
    <w:unhideWhenUsed/>
    <w:rsid w:val="00E17F07"/>
    <w:pPr>
      <w:tabs>
        <w:tab w:val="center" w:pos="4680"/>
        <w:tab w:val="right" w:pos="9360"/>
      </w:tabs>
    </w:pPr>
  </w:style>
  <w:style w:type="character" w:customStyle="1" w:styleId="HeaderChar">
    <w:name w:val="Header Char"/>
    <w:basedOn w:val="DefaultParagraphFont"/>
    <w:link w:val="Header"/>
    <w:uiPriority w:val="99"/>
    <w:rsid w:val="00E17F07"/>
    <w:rPr>
      <w:rFonts w:ascii="Times New Roman" w:eastAsia="Times New Roman" w:hAnsi="Times New Roman" w:cs="Times New Roman"/>
    </w:rPr>
  </w:style>
  <w:style w:type="paragraph" w:styleId="Footer">
    <w:name w:val="footer"/>
    <w:basedOn w:val="Normal"/>
    <w:link w:val="FooterChar"/>
    <w:uiPriority w:val="99"/>
    <w:unhideWhenUsed/>
    <w:rsid w:val="00E17F07"/>
    <w:pPr>
      <w:tabs>
        <w:tab w:val="center" w:pos="4680"/>
        <w:tab w:val="right" w:pos="9360"/>
      </w:tabs>
    </w:pPr>
  </w:style>
  <w:style w:type="character" w:customStyle="1" w:styleId="FooterChar">
    <w:name w:val="Footer Char"/>
    <w:basedOn w:val="DefaultParagraphFont"/>
    <w:link w:val="Footer"/>
    <w:uiPriority w:val="99"/>
    <w:rsid w:val="00E17F0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Kody Orr</dc:creator>
  <cp:keywords/>
  <cp:lastModifiedBy>Lin Koop</cp:lastModifiedBy>
  <cp:revision>2</cp:revision>
  <cp:lastPrinted>2014-04-23T02:23:00Z</cp:lastPrinted>
  <dcterms:created xsi:type="dcterms:W3CDTF">2014-04-25T03:33:00Z</dcterms:created>
  <dcterms:modified xsi:type="dcterms:W3CDTF">2014-04-25T03:33:00Z</dcterms:modified>
</cp:coreProperties>
</file>